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1355" w14:textId="56B0113F" w:rsidR="001C7ADD" w:rsidRPr="00957597" w:rsidRDefault="001C7ADD" w:rsidP="00AE64F0">
      <w:pPr>
        <w:ind w:left="990" w:right="706"/>
        <w:rPr>
          <w:sz w:val="22"/>
          <w:szCs w:val="22"/>
        </w:rPr>
      </w:pPr>
    </w:p>
    <w:p w14:paraId="3B928A89" w14:textId="2D175BC2" w:rsidR="00AE64F0" w:rsidRPr="00957597" w:rsidRDefault="00AE64F0" w:rsidP="00AE64F0">
      <w:pPr>
        <w:tabs>
          <w:tab w:val="left" w:pos="10440"/>
        </w:tabs>
        <w:ind w:left="990" w:right="706"/>
        <w:rPr>
          <w:b/>
          <w:bCs/>
          <w:sz w:val="22"/>
          <w:szCs w:val="22"/>
        </w:rPr>
      </w:pPr>
      <w:r w:rsidRPr="00957597">
        <w:rPr>
          <w:b/>
          <w:bCs/>
          <w:sz w:val="22"/>
          <w:szCs w:val="22"/>
        </w:rPr>
        <w:t>Job Title:</w:t>
      </w:r>
    </w:p>
    <w:p w14:paraId="7427FFA9" w14:textId="4948A713" w:rsidR="00AE64F0" w:rsidRPr="00957597" w:rsidRDefault="00314C34" w:rsidP="00AE64F0">
      <w:pPr>
        <w:tabs>
          <w:tab w:val="left" w:pos="10440"/>
        </w:tabs>
        <w:ind w:left="990" w:right="706"/>
        <w:rPr>
          <w:sz w:val="22"/>
          <w:szCs w:val="22"/>
        </w:rPr>
      </w:pPr>
      <w:r>
        <w:rPr>
          <w:sz w:val="22"/>
          <w:szCs w:val="22"/>
        </w:rPr>
        <w:t>Marketing</w:t>
      </w:r>
      <w:r w:rsidR="003E0304" w:rsidRPr="003E0304">
        <w:rPr>
          <w:sz w:val="22"/>
          <w:szCs w:val="22"/>
        </w:rPr>
        <w:t xml:space="preserve"> &amp; </w:t>
      </w:r>
      <w:r w:rsidR="00AA481A">
        <w:rPr>
          <w:sz w:val="22"/>
          <w:szCs w:val="22"/>
        </w:rPr>
        <w:t>Partner Engagement</w:t>
      </w:r>
      <w:r w:rsidR="003E0304" w:rsidRPr="003E0304">
        <w:rPr>
          <w:sz w:val="22"/>
          <w:szCs w:val="22"/>
        </w:rPr>
        <w:t xml:space="preserve"> </w:t>
      </w:r>
      <w:r w:rsidR="00AE64F0" w:rsidRPr="00957597">
        <w:rPr>
          <w:sz w:val="22"/>
          <w:szCs w:val="22"/>
        </w:rPr>
        <w:t>Specialist</w:t>
      </w:r>
    </w:p>
    <w:p w14:paraId="36DD8837" w14:textId="65C555FC" w:rsidR="00AE64F0" w:rsidRPr="00957597" w:rsidRDefault="00042B1E" w:rsidP="00042B1E">
      <w:pPr>
        <w:tabs>
          <w:tab w:val="left" w:pos="3030"/>
        </w:tabs>
        <w:ind w:left="990" w:right="706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AE6BEE" w14:textId="1A747D77" w:rsidR="00AE64F0" w:rsidRPr="00957597" w:rsidRDefault="00AE64F0" w:rsidP="00AE64F0">
      <w:pPr>
        <w:tabs>
          <w:tab w:val="left" w:pos="10440"/>
        </w:tabs>
        <w:ind w:left="990" w:right="706"/>
        <w:rPr>
          <w:b/>
          <w:bCs/>
          <w:sz w:val="22"/>
          <w:szCs w:val="22"/>
        </w:rPr>
      </w:pPr>
      <w:r w:rsidRPr="00957597">
        <w:rPr>
          <w:b/>
          <w:bCs/>
          <w:sz w:val="22"/>
          <w:szCs w:val="22"/>
        </w:rPr>
        <w:t>Employment Type:</w:t>
      </w:r>
    </w:p>
    <w:p w14:paraId="2FD40F4C" w14:textId="470C8B99" w:rsidR="00E86601" w:rsidRPr="00E86601" w:rsidRDefault="00E86601" w:rsidP="00E86601">
      <w:pPr>
        <w:tabs>
          <w:tab w:val="left" w:pos="10440"/>
        </w:tabs>
        <w:ind w:left="990" w:right="706"/>
        <w:rPr>
          <w:sz w:val="22"/>
          <w:szCs w:val="22"/>
        </w:rPr>
      </w:pPr>
      <w:r w:rsidRPr="002135E1">
        <w:rPr>
          <w:sz w:val="22"/>
          <w:szCs w:val="22"/>
        </w:rPr>
        <w:t>Short-term Internship (Paid)</w:t>
      </w:r>
      <w:r w:rsidR="00A721D5" w:rsidRPr="002135E1">
        <w:rPr>
          <w:sz w:val="22"/>
          <w:szCs w:val="22"/>
        </w:rPr>
        <w:t xml:space="preserve"> </w:t>
      </w:r>
      <w:r w:rsidR="00873CCB" w:rsidRPr="002135E1">
        <w:rPr>
          <w:sz w:val="22"/>
          <w:szCs w:val="22"/>
        </w:rPr>
        <w:t xml:space="preserve">/ </w:t>
      </w:r>
      <w:r w:rsidR="00A721D5" w:rsidRPr="002135E1">
        <w:rPr>
          <w:sz w:val="22"/>
          <w:szCs w:val="22"/>
        </w:rPr>
        <w:t>hybrid</w:t>
      </w:r>
    </w:p>
    <w:p w14:paraId="79F9B7FD" w14:textId="7C145C1E" w:rsidR="00AE64F0" w:rsidRPr="00957597" w:rsidRDefault="00AE64F0" w:rsidP="00AE64F0">
      <w:pPr>
        <w:tabs>
          <w:tab w:val="left" w:pos="10440"/>
        </w:tabs>
        <w:ind w:left="990" w:right="706"/>
        <w:rPr>
          <w:sz w:val="22"/>
          <w:szCs w:val="22"/>
        </w:rPr>
      </w:pPr>
    </w:p>
    <w:p w14:paraId="02917CBD" w14:textId="77777777" w:rsidR="00AE64F0" w:rsidRPr="00957597" w:rsidRDefault="00AE64F0" w:rsidP="00AE64F0">
      <w:pPr>
        <w:tabs>
          <w:tab w:val="left" w:pos="10440"/>
        </w:tabs>
        <w:ind w:left="990" w:right="706"/>
        <w:rPr>
          <w:b/>
          <w:bCs/>
          <w:sz w:val="22"/>
          <w:szCs w:val="22"/>
        </w:rPr>
      </w:pPr>
      <w:r w:rsidRPr="00957597">
        <w:rPr>
          <w:b/>
          <w:bCs/>
          <w:sz w:val="22"/>
          <w:szCs w:val="22"/>
        </w:rPr>
        <w:t>Hours per Week and Duration</w:t>
      </w:r>
    </w:p>
    <w:p w14:paraId="226B0B65" w14:textId="5BCB69E8" w:rsidR="00AE64F0" w:rsidRPr="00957597" w:rsidRDefault="00AB6248" w:rsidP="00AE64F0">
      <w:pPr>
        <w:tabs>
          <w:tab w:val="left" w:pos="10440"/>
        </w:tabs>
        <w:ind w:left="990" w:right="706"/>
        <w:rPr>
          <w:sz w:val="22"/>
          <w:szCs w:val="22"/>
        </w:rPr>
      </w:pPr>
      <w:r>
        <w:rPr>
          <w:sz w:val="22"/>
          <w:szCs w:val="22"/>
        </w:rPr>
        <w:t>10-</w:t>
      </w:r>
      <w:r w:rsidR="003E0304">
        <w:rPr>
          <w:sz w:val="22"/>
          <w:szCs w:val="22"/>
        </w:rPr>
        <w:t>14 hours per week for one semester</w:t>
      </w:r>
      <w:r w:rsidR="004B5455">
        <w:rPr>
          <w:sz w:val="22"/>
          <w:szCs w:val="22"/>
        </w:rPr>
        <w:t xml:space="preserve"> </w:t>
      </w:r>
      <w:r w:rsidR="00A92578">
        <w:rPr>
          <w:sz w:val="22"/>
          <w:szCs w:val="22"/>
        </w:rPr>
        <w:t>(spring 2023)</w:t>
      </w:r>
      <w:r w:rsidR="00A721D5">
        <w:rPr>
          <w:sz w:val="22"/>
          <w:szCs w:val="22"/>
        </w:rPr>
        <w:t xml:space="preserve"> </w:t>
      </w:r>
    </w:p>
    <w:p w14:paraId="7FA0E606" w14:textId="77777777" w:rsidR="00AE64F0" w:rsidRPr="00957597" w:rsidRDefault="00AE64F0" w:rsidP="00AE64F0">
      <w:pPr>
        <w:tabs>
          <w:tab w:val="left" w:pos="10440"/>
        </w:tabs>
        <w:ind w:left="990" w:right="706"/>
        <w:rPr>
          <w:sz w:val="22"/>
          <w:szCs w:val="22"/>
        </w:rPr>
      </w:pPr>
    </w:p>
    <w:p w14:paraId="5AA57E32" w14:textId="77777777" w:rsidR="00AE64F0" w:rsidRPr="00957597" w:rsidRDefault="00AE64F0" w:rsidP="00AE64F0">
      <w:pPr>
        <w:tabs>
          <w:tab w:val="left" w:pos="10440"/>
        </w:tabs>
        <w:ind w:left="990" w:right="706"/>
        <w:rPr>
          <w:b/>
          <w:bCs/>
          <w:sz w:val="22"/>
          <w:szCs w:val="22"/>
        </w:rPr>
      </w:pPr>
      <w:r w:rsidRPr="00957597">
        <w:rPr>
          <w:b/>
          <w:bCs/>
          <w:sz w:val="22"/>
          <w:szCs w:val="22"/>
        </w:rPr>
        <w:t>Job Description</w:t>
      </w:r>
    </w:p>
    <w:p w14:paraId="172731DD" w14:textId="5634C845" w:rsidR="00AE64F0" w:rsidRPr="00957597" w:rsidRDefault="00AE64F0" w:rsidP="003E0304">
      <w:pPr>
        <w:tabs>
          <w:tab w:val="left" w:pos="10440"/>
        </w:tabs>
        <w:ind w:left="990" w:right="706"/>
        <w:rPr>
          <w:sz w:val="22"/>
          <w:szCs w:val="22"/>
        </w:rPr>
      </w:pPr>
      <w:r w:rsidRPr="00957597">
        <w:rPr>
          <w:sz w:val="22"/>
          <w:szCs w:val="22"/>
        </w:rPr>
        <w:t>The Collaborative on Academic Careers in Higher Education (COACHE) is a research-practice partnership based at the Harvard Graduate School of Education. COACHE works with colleges and universities across the country to study faculty</w:t>
      </w:r>
      <w:r w:rsidR="006429DB">
        <w:rPr>
          <w:sz w:val="22"/>
          <w:szCs w:val="22"/>
        </w:rPr>
        <w:t xml:space="preserve"> job satisfaction and the causes, cost, and conduct of faculty turnover</w:t>
      </w:r>
      <w:r w:rsidRPr="00957597">
        <w:rPr>
          <w:sz w:val="22"/>
          <w:szCs w:val="22"/>
        </w:rPr>
        <w:t>.</w:t>
      </w:r>
    </w:p>
    <w:p w14:paraId="65A95EEE" w14:textId="2D919340" w:rsidR="003E0304" w:rsidRPr="003E0304" w:rsidRDefault="003E0304" w:rsidP="003E0304">
      <w:pPr>
        <w:spacing w:before="240"/>
        <w:ind w:left="990" w:right="346"/>
        <w:rPr>
          <w:color w:val="000000"/>
          <w:sz w:val="22"/>
          <w:szCs w:val="22"/>
          <w:shd w:val="clear" w:color="auto" w:fill="FFFFFF"/>
        </w:rPr>
      </w:pPr>
      <w:r w:rsidRPr="003E0304">
        <w:rPr>
          <w:color w:val="000000"/>
          <w:sz w:val="22"/>
          <w:szCs w:val="22"/>
          <w:shd w:val="clear" w:color="auto" w:fill="FFFFFF"/>
        </w:rPr>
        <w:t xml:space="preserve">This </w:t>
      </w:r>
      <w:r w:rsidR="006429DB">
        <w:rPr>
          <w:color w:val="000000"/>
          <w:sz w:val="22"/>
          <w:szCs w:val="22"/>
          <w:shd w:val="clear" w:color="auto" w:fill="FFFFFF"/>
        </w:rPr>
        <w:t>position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supports the recruitment, marketing, and </w:t>
      </w:r>
      <w:r w:rsidR="00AB6248">
        <w:rPr>
          <w:color w:val="000000"/>
          <w:sz w:val="22"/>
          <w:szCs w:val="22"/>
          <w:shd w:val="clear" w:color="auto" w:fill="FFFFFF"/>
        </w:rPr>
        <w:t>partner engagement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functions of COACHE’s initiatives. This position works closely with the </w:t>
      </w:r>
      <w:r>
        <w:rPr>
          <w:color w:val="000000"/>
          <w:sz w:val="22"/>
          <w:szCs w:val="22"/>
          <w:shd w:val="clear" w:color="auto" w:fill="FFFFFF"/>
        </w:rPr>
        <w:t>Assistant Director</w:t>
      </w:r>
      <w:r w:rsidR="00C56A90">
        <w:rPr>
          <w:color w:val="000000"/>
          <w:sz w:val="22"/>
          <w:szCs w:val="22"/>
          <w:shd w:val="clear" w:color="auto" w:fill="FFFFFF"/>
        </w:rPr>
        <w:t xml:space="preserve"> of Marketing and Engagement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to develop, curate, and disseminate communications to current and prospective partner institutions as well as to broader audiences. Primarily</w:t>
      </w:r>
      <w:r w:rsidR="00943C76">
        <w:rPr>
          <w:color w:val="000000"/>
          <w:sz w:val="22"/>
          <w:szCs w:val="22"/>
          <w:shd w:val="clear" w:color="auto" w:fill="FFFFFF"/>
        </w:rPr>
        <w:t>,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the work may include:</w:t>
      </w:r>
    </w:p>
    <w:p w14:paraId="2DABBE62" w14:textId="12D08961" w:rsidR="003E0304" w:rsidRPr="003E0304" w:rsidRDefault="001525A9" w:rsidP="003E0304">
      <w:pPr>
        <w:pStyle w:val="ListParagraph"/>
        <w:numPr>
          <w:ilvl w:val="0"/>
          <w:numId w:val="3"/>
        </w:numPr>
        <w:spacing w:before="240"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w</w:t>
      </w:r>
      <w:r w:rsidR="00C56A9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riting </w:t>
      </w:r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short blog posts about the best practices of COACHE </w:t>
      </w:r>
      <w:proofErr w:type="gramStart"/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>partners;</w:t>
      </w:r>
      <w:proofErr w:type="gramEnd"/>
    </w:p>
    <w:p w14:paraId="30B37AFD" w14:textId="7408D64B" w:rsidR="003E0304" w:rsidRPr="003E0304" w:rsidRDefault="001525A9" w:rsidP="003E0304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</w:t>
      </w:r>
      <w:r w:rsidR="007F43B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reating </w:t>
      </w:r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practitioner-oriented research briefings about the latest scholarship in faculty </w:t>
      </w:r>
      <w:proofErr w:type="gramStart"/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>affairs;</w:t>
      </w:r>
      <w:proofErr w:type="gramEnd"/>
    </w:p>
    <w:p w14:paraId="7081F707" w14:textId="534D861D" w:rsidR="003E0304" w:rsidRPr="003E0304" w:rsidRDefault="001525A9" w:rsidP="003E0304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</w:t>
      </w:r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>eview</w:t>
      </w:r>
      <w:r w:rsidR="0053677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ing, updating, and promoting existing </w:t>
      </w:r>
      <w:proofErr w:type="gramStart"/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>content;</w:t>
      </w:r>
      <w:proofErr w:type="gramEnd"/>
    </w:p>
    <w:p w14:paraId="44EEAD72" w14:textId="1A9E3F8B" w:rsidR="003E0304" w:rsidRPr="003E0304" w:rsidRDefault="001525A9" w:rsidP="003E0304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updating campaign lists and our Customer Relationship Management platform,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Salesforce</w:t>
      </w:r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  <w:proofErr w:type="gramEnd"/>
    </w:p>
    <w:p w14:paraId="1380C974" w14:textId="2CDBFC3E" w:rsidR="003E0304" w:rsidRPr="003E0304" w:rsidRDefault="001525A9" w:rsidP="003E0304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assisting</w:t>
      </w:r>
      <w:r w:rsidR="003E0304" w:rsidRPr="003E03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 the development and execution of cross-channel content promotion plans.</w:t>
      </w:r>
    </w:p>
    <w:p w14:paraId="4EBD3537" w14:textId="514AE60E" w:rsidR="003E0304" w:rsidRDefault="003E0304" w:rsidP="003E0304">
      <w:pPr>
        <w:spacing w:before="360"/>
        <w:ind w:left="990" w:right="346"/>
        <w:rPr>
          <w:rFonts w:ascii="Garamond" w:hAnsi="Garamond"/>
          <w:color w:val="000000"/>
          <w:szCs w:val="24"/>
          <w:shd w:val="clear" w:color="auto" w:fill="FFFFFF"/>
        </w:rPr>
      </w:pPr>
      <w:r w:rsidRPr="003E0304">
        <w:rPr>
          <w:color w:val="000000"/>
          <w:sz w:val="22"/>
          <w:szCs w:val="22"/>
          <w:shd w:val="clear" w:color="auto" w:fill="FFFFFF"/>
        </w:rPr>
        <w:t xml:space="preserve">The individual in this role will be exposed to the latest scholarship on and the best practices in faculty development across U.S. higher education. The intern </w:t>
      </w:r>
      <w:r>
        <w:rPr>
          <w:color w:val="000000"/>
          <w:sz w:val="22"/>
          <w:szCs w:val="22"/>
          <w:shd w:val="clear" w:color="auto" w:fill="FFFFFF"/>
        </w:rPr>
        <w:t>may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have the opportunity to interview senior faculty affairs officers at a variety of colleges and universities.</w:t>
      </w:r>
    </w:p>
    <w:p w14:paraId="50525EBB" w14:textId="77777777" w:rsidR="00AE64F0" w:rsidRPr="00957597" w:rsidRDefault="00AE64F0" w:rsidP="00AE64F0">
      <w:pPr>
        <w:tabs>
          <w:tab w:val="left" w:pos="10440"/>
        </w:tabs>
        <w:spacing w:before="240"/>
        <w:ind w:left="990" w:right="346"/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957597">
        <w:rPr>
          <w:b/>
          <w:bCs/>
          <w:iCs/>
          <w:color w:val="000000"/>
          <w:sz w:val="22"/>
          <w:szCs w:val="22"/>
          <w:shd w:val="clear" w:color="auto" w:fill="FFFFFF"/>
        </w:rPr>
        <w:t>Qualifications:</w:t>
      </w:r>
    </w:p>
    <w:p w14:paraId="6714D2A7" w14:textId="20F5B8DA" w:rsidR="003153C9" w:rsidRDefault="003E0304" w:rsidP="003153C9">
      <w:pPr>
        <w:ind w:left="990"/>
        <w:rPr>
          <w:color w:val="000000"/>
          <w:sz w:val="22"/>
          <w:szCs w:val="22"/>
          <w:shd w:val="clear" w:color="auto" w:fill="FFFFFF"/>
        </w:rPr>
      </w:pPr>
      <w:r w:rsidRPr="003E0304">
        <w:rPr>
          <w:color w:val="000000"/>
          <w:sz w:val="22"/>
          <w:szCs w:val="22"/>
          <w:shd w:val="clear" w:color="auto" w:fill="FFFFFF"/>
        </w:rPr>
        <w:t xml:space="preserve">Most </w:t>
      </w:r>
      <w:r w:rsidR="00147BFE">
        <w:rPr>
          <w:sz w:val="22"/>
          <w:szCs w:val="22"/>
        </w:rPr>
        <w:t>Marketing</w:t>
      </w:r>
      <w:r w:rsidR="00147BFE" w:rsidRPr="003E0304">
        <w:rPr>
          <w:sz w:val="22"/>
          <w:szCs w:val="22"/>
        </w:rPr>
        <w:t xml:space="preserve"> &amp; </w:t>
      </w:r>
      <w:r w:rsidR="00AA481A">
        <w:rPr>
          <w:sz w:val="22"/>
          <w:szCs w:val="22"/>
        </w:rPr>
        <w:t>Partner Engagement</w:t>
      </w:r>
      <w:r w:rsidR="00147BFE" w:rsidRPr="003E0304">
        <w:rPr>
          <w:color w:val="000000"/>
          <w:sz w:val="22"/>
          <w:szCs w:val="22"/>
          <w:shd w:val="clear" w:color="auto" w:fill="FFFFFF"/>
        </w:rPr>
        <w:t xml:space="preserve"> </w:t>
      </w:r>
      <w:r w:rsidR="00147BFE">
        <w:rPr>
          <w:color w:val="000000"/>
          <w:sz w:val="22"/>
          <w:szCs w:val="22"/>
          <w:shd w:val="clear" w:color="auto" w:fill="FFFFFF"/>
        </w:rPr>
        <w:t>Spe</w:t>
      </w:r>
      <w:r w:rsidR="00EF6954">
        <w:rPr>
          <w:color w:val="000000"/>
          <w:sz w:val="22"/>
          <w:szCs w:val="22"/>
          <w:shd w:val="clear" w:color="auto" w:fill="FFFFFF"/>
        </w:rPr>
        <w:t>cialists</w:t>
      </w:r>
      <w:r w:rsidRPr="003E0304">
        <w:rPr>
          <w:color w:val="000000"/>
          <w:sz w:val="22"/>
          <w:szCs w:val="22"/>
          <w:shd w:val="clear" w:color="auto" w:fill="FFFFFF"/>
        </w:rPr>
        <w:t xml:space="preserve"> are current graduate students with a bachelor’s degree, but three years of related experience and strong writing samples may substitute for credentials.</w:t>
      </w:r>
      <w:r w:rsidR="003153C9">
        <w:rPr>
          <w:color w:val="000000"/>
          <w:sz w:val="22"/>
          <w:szCs w:val="22"/>
          <w:shd w:val="clear" w:color="auto" w:fill="FFFFFF"/>
        </w:rPr>
        <w:t xml:space="preserve"> </w:t>
      </w:r>
      <w:r w:rsidR="003153C9" w:rsidRPr="003153C9">
        <w:rPr>
          <w:color w:val="000000"/>
          <w:sz w:val="22"/>
          <w:szCs w:val="22"/>
          <w:shd w:val="clear" w:color="auto" w:fill="FFFFFF"/>
        </w:rPr>
        <w:t>Qualified candidates will have:</w:t>
      </w:r>
    </w:p>
    <w:p w14:paraId="0DC15971" w14:textId="77777777" w:rsidR="003153C9" w:rsidRPr="003153C9" w:rsidRDefault="003153C9" w:rsidP="003153C9">
      <w:pPr>
        <w:ind w:left="990"/>
        <w:rPr>
          <w:color w:val="000000"/>
          <w:sz w:val="22"/>
          <w:szCs w:val="22"/>
          <w:shd w:val="clear" w:color="auto" w:fill="FFFFFF"/>
        </w:rPr>
      </w:pPr>
    </w:p>
    <w:p w14:paraId="24E22D0E" w14:textId="77777777" w:rsidR="003153C9" w:rsidRPr="003153C9" w:rsidRDefault="003153C9" w:rsidP="003153C9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53C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strong written and oral communication </w:t>
      </w:r>
      <w:proofErr w:type="gramStart"/>
      <w:r w:rsidRPr="003153C9">
        <w:rPr>
          <w:rFonts w:ascii="Times New Roman" w:eastAsia="Times New Roman" w:hAnsi="Times New Roman" w:cs="Times New Roman"/>
          <w:color w:val="000000"/>
          <w:shd w:val="clear" w:color="auto" w:fill="FFFFFF"/>
        </w:rPr>
        <w:t>skills;</w:t>
      </w:r>
      <w:proofErr w:type="gramEnd"/>
    </w:p>
    <w:p w14:paraId="2B21F73A" w14:textId="77777777" w:rsidR="003153C9" w:rsidRPr="003153C9" w:rsidRDefault="003153C9" w:rsidP="003153C9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53C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professional attitude and unassailable work </w:t>
      </w:r>
      <w:proofErr w:type="gramStart"/>
      <w:r w:rsidRPr="003153C9">
        <w:rPr>
          <w:rFonts w:ascii="Times New Roman" w:eastAsia="Times New Roman" w:hAnsi="Times New Roman" w:cs="Times New Roman"/>
          <w:color w:val="000000"/>
          <w:shd w:val="clear" w:color="auto" w:fill="FFFFFF"/>
        </w:rPr>
        <w:t>ethic;</w:t>
      </w:r>
      <w:proofErr w:type="gramEnd"/>
    </w:p>
    <w:p w14:paraId="51164708" w14:textId="77777777" w:rsidR="003153C9" w:rsidRPr="003153C9" w:rsidRDefault="003153C9" w:rsidP="003153C9">
      <w:pPr>
        <w:pStyle w:val="ListParagraph"/>
        <w:numPr>
          <w:ilvl w:val="0"/>
          <w:numId w:val="3"/>
        </w:numPr>
        <w:spacing w:after="0"/>
        <w:ind w:left="1350" w:right="346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53C9">
        <w:rPr>
          <w:rFonts w:ascii="Times New Roman" w:eastAsia="Times New Roman" w:hAnsi="Times New Roman" w:cs="Times New Roman"/>
          <w:color w:val="000000"/>
          <w:shd w:val="clear" w:color="auto" w:fill="FFFFFF"/>
        </w:rPr>
        <w:t>strong collaborative skills, but able to work independently with minimal supervision.</w:t>
      </w:r>
    </w:p>
    <w:p w14:paraId="263F0910" w14:textId="5EAFEB60" w:rsidR="00C6797F" w:rsidRPr="00957597" w:rsidRDefault="00C6797F" w:rsidP="003E0304">
      <w:pPr>
        <w:tabs>
          <w:tab w:val="left" w:pos="10440"/>
        </w:tabs>
        <w:ind w:left="990" w:right="346"/>
        <w:rPr>
          <w:color w:val="000000"/>
          <w:sz w:val="22"/>
          <w:szCs w:val="22"/>
          <w:shd w:val="clear" w:color="auto" w:fill="FFFFFF"/>
        </w:rPr>
      </w:pPr>
    </w:p>
    <w:p w14:paraId="13BE1020" w14:textId="77777777" w:rsidR="00AE64F0" w:rsidRPr="00957597" w:rsidRDefault="00AE64F0" w:rsidP="00AE64F0">
      <w:pPr>
        <w:tabs>
          <w:tab w:val="left" w:pos="10440"/>
        </w:tabs>
        <w:ind w:left="990" w:right="346"/>
        <w:rPr>
          <w:b/>
          <w:sz w:val="22"/>
          <w:szCs w:val="22"/>
        </w:rPr>
      </w:pPr>
    </w:p>
    <w:p w14:paraId="572326D2" w14:textId="5AEB663D" w:rsidR="00AE64F0" w:rsidRPr="00957597" w:rsidRDefault="00AE64F0" w:rsidP="00AE64F0">
      <w:pPr>
        <w:tabs>
          <w:tab w:val="left" w:pos="10440"/>
        </w:tabs>
        <w:ind w:left="990" w:right="346"/>
        <w:rPr>
          <w:b/>
          <w:sz w:val="22"/>
          <w:szCs w:val="22"/>
        </w:rPr>
      </w:pPr>
      <w:r w:rsidRPr="00957597">
        <w:rPr>
          <w:b/>
          <w:sz w:val="22"/>
          <w:szCs w:val="22"/>
        </w:rPr>
        <w:t>To apply</w:t>
      </w:r>
    </w:p>
    <w:p w14:paraId="7A9537BA" w14:textId="77777777" w:rsidR="00AE64F0" w:rsidRPr="00957597" w:rsidRDefault="00AE64F0" w:rsidP="00AE64F0">
      <w:pPr>
        <w:tabs>
          <w:tab w:val="left" w:pos="10440"/>
        </w:tabs>
        <w:ind w:left="990" w:right="346"/>
        <w:rPr>
          <w:color w:val="0563C1" w:themeColor="hyperlink"/>
          <w:sz w:val="22"/>
          <w:szCs w:val="22"/>
          <w:u w:val="single"/>
        </w:rPr>
      </w:pPr>
      <w:r w:rsidRPr="00957597">
        <w:rPr>
          <w:sz w:val="22"/>
          <w:szCs w:val="22"/>
        </w:rPr>
        <w:t xml:space="preserve">To apply for this position, please submit your resume </w:t>
      </w:r>
      <w:r w:rsidRPr="00957597">
        <w:rPr>
          <w:i/>
          <w:iCs/>
          <w:sz w:val="22"/>
          <w:szCs w:val="22"/>
        </w:rPr>
        <w:t>and</w:t>
      </w:r>
      <w:r w:rsidRPr="00957597">
        <w:rPr>
          <w:sz w:val="22"/>
          <w:szCs w:val="22"/>
        </w:rPr>
        <w:t xml:space="preserve"> cover letter to </w:t>
      </w:r>
      <w:hyperlink r:id="rId10" w:history="1">
        <w:r w:rsidRPr="00957597">
          <w:rPr>
            <w:rStyle w:val="Hyperlink"/>
            <w:sz w:val="22"/>
            <w:szCs w:val="22"/>
          </w:rPr>
          <w:t>coache@gse.harvard.edu</w:t>
        </w:r>
      </w:hyperlink>
      <w:r w:rsidRPr="00957597">
        <w:rPr>
          <w:sz w:val="22"/>
          <w:szCs w:val="22"/>
        </w:rPr>
        <w:t xml:space="preserve"> with the job title in the subject line. To learn more about COACHE, please visit </w:t>
      </w:r>
      <w:hyperlink r:id="rId11" w:history="1">
        <w:r w:rsidRPr="00957597">
          <w:rPr>
            <w:rStyle w:val="Hyperlink"/>
            <w:sz w:val="22"/>
            <w:szCs w:val="22"/>
          </w:rPr>
          <w:t>http://coache.gse.harvard.edu</w:t>
        </w:r>
      </w:hyperlink>
      <w:r w:rsidRPr="00957597">
        <w:rPr>
          <w:rStyle w:val="Hyperlink"/>
          <w:sz w:val="22"/>
          <w:szCs w:val="22"/>
        </w:rPr>
        <w:t>.</w:t>
      </w:r>
    </w:p>
    <w:p w14:paraId="787EC1B3" w14:textId="77777777" w:rsidR="00AE64F0" w:rsidRPr="00957597" w:rsidRDefault="00AE64F0" w:rsidP="00AE64F0">
      <w:pPr>
        <w:spacing w:before="240"/>
        <w:ind w:left="1440"/>
        <w:rPr>
          <w:sz w:val="22"/>
          <w:szCs w:val="22"/>
        </w:rPr>
      </w:pPr>
    </w:p>
    <w:p w14:paraId="5B4B6255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76084791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36AE8D12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6166CE11" w14:textId="77777777" w:rsidR="001C7ADD" w:rsidRPr="00957597" w:rsidRDefault="001C7ADD" w:rsidP="00AE64F0">
      <w:pPr>
        <w:ind w:left="990"/>
        <w:rPr>
          <w:sz w:val="22"/>
          <w:szCs w:val="22"/>
        </w:rPr>
      </w:pPr>
    </w:p>
    <w:sectPr w:rsidR="001C7ADD" w:rsidRPr="00957597" w:rsidSect="00741EFF">
      <w:headerReference w:type="default" r:id="rId12"/>
      <w:footerReference w:type="default" r:id="rId13"/>
      <w:pgSz w:w="12240" w:h="15840"/>
      <w:pgMar w:top="547" w:right="547" w:bottom="720" w:left="547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3CF5" w14:textId="77777777" w:rsidR="00AE64F0" w:rsidRDefault="00AE64F0">
      <w:r>
        <w:separator/>
      </w:r>
    </w:p>
  </w:endnote>
  <w:endnote w:type="continuationSeparator" w:id="0">
    <w:p w14:paraId="4AE7682F" w14:textId="77777777" w:rsidR="00AE64F0" w:rsidRDefault="00AE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2D63" w14:textId="7D8BA378" w:rsidR="00741EFF" w:rsidRPr="00DB23C4" w:rsidRDefault="00B54631" w:rsidP="003E0304">
    <w:pPr>
      <w:tabs>
        <w:tab w:val="left" w:pos="990"/>
      </w:tabs>
      <w:ind w:left="990" w:right="706"/>
      <w:rPr>
        <w:rFonts w:ascii="Garamond" w:hAnsi="Garamond"/>
        <w:color w:val="595959"/>
        <w:sz w:val="16"/>
      </w:rPr>
    </w:pPr>
    <w:bookmarkStart w:id="0" w:name="_Hlk525727019"/>
    <w:bookmarkStart w:id="1" w:name="_Hlk525727020"/>
    <w:r>
      <w:rPr>
        <w:rFonts w:ascii="Garamond" w:hAnsi="Garamond"/>
        <w:color w:val="595959"/>
        <w:sz w:val="16"/>
      </w:rPr>
      <w:t>50</w:t>
    </w:r>
    <w:r w:rsidR="00E5144E" w:rsidRPr="00DB23C4">
      <w:rPr>
        <w:rFonts w:ascii="Garamond" w:hAnsi="Garamond"/>
        <w:color w:val="595959"/>
        <w:sz w:val="16"/>
      </w:rPr>
      <w:t xml:space="preserve"> </w:t>
    </w:r>
    <w:r>
      <w:rPr>
        <w:rFonts w:ascii="Garamond" w:hAnsi="Garamond"/>
        <w:color w:val="595959"/>
        <w:sz w:val="16"/>
      </w:rPr>
      <w:t>Church</w:t>
    </w:r>
    <w:r w:rsidR="00E5144E" w:rsidRPr="00DB23C4">
      <w:rPr>
        <w:rFonts w:ascii="Garamond" w:hAnsi="Garamond"/>
        <w:color w:val="595959"/>
        <w:sz w:val="16"/>
      </w:rPr>
      <w:t xml:space="preserve"> Street</w:t>
    </w:r>
    <w:r w:rsidR="0061527C" w:rsidRPr="00DB23C4">
      <w:rPr>
        <w:rFonts w:ascii="Garamond" w:hAnsi="Garamond"/>
        <w:color w:val="595959"/>
        <w:sz w:val="16"/>
      </w:rPr>
      <w:t xml:space="preserve"> </w:t>
    </w:r>
    <w:r w:rsidR="00741EFF" w:rsidRPr="00DB23C4">
      <w:rPr>
        <w:rFonts w:ascii="Garamond" w:hAnsi="Garamond"/>
        <w:color w:val="595959"/>
        <w:sz w:val="16"/>
      </w:rPr>
      <w:t xml:space="preserve">• </w:t>
    </w:r>
    <w:r>
      <w:rPr>
        <w:rFonts w:ascii="Garamond" w:hAnsi="Garamond"/>
        <w:color w:val="595959"/>
        <w:sz w:val="16"/>
      </w:rPr>
      <w:t>3</w:t>
    </w:r>
    <w:r w:rsidRPr="00B54631">
      <w:rPr>
        <w:rFonts w:ascii="Garamond" w:hAnsi="Garamond"/>
        <w:color w:val="595959"/>
        <w:sz w:val="16"/>
        <w:vertAlign w:val="superscript"/>
      </w:rPr>
      <w:t>rd</w:t>
    </w:r>
    <w:r>
      <w:rPr>
        <w:rFonts w:ascii="Garamond" w:hAnsi="Garamond"/>
        <w:color w:val="595959"/>
        <w:sz w:val="16"/>
      </w:rPr>
      <w:t xml:space="preserve"> Floor</w:t>
    </w:r>
    <w:r w:rsidR="00DB54A1" w:rsidRPr="00DB23C4">
      <w:rPr>
        <w:rFonts w:ascii="Garamond" w:hAnsi="Garamond"/>
        <w:color w:val="595959"/>
        <w:sz w:val="16"/>
      </w:rPr>
      <w:t xml:space="preserve"> • Cambridge, MA 02138 </w:t>
    </w:r>
  </w:p>
  <w:p w14:paraId="3121FD7E" w14:textId="77777777" w:rsidR="00E5144E" w:rsidRPr="00677F07" w:rsidRDefault="002135E1" w:rsidP="00E5144E">
    <w:pPr>
      <w:ind w:right="-14"/>
      <w:rPr>
        <w:color w:val="595959"/>
        <w:sz w:val="16"/>
      </w:rPr>
    </w:pPr>
    <w:r>
      <w:rPr>
        <w:color w:val="595959"/>
        <w:sz w:val="16"/>
      </w:rPr>
      <w:pict w14:anchorId="7FB37D06">
        <v:rect id="_x0000_i1025" style="width:558pt;height:1pt" o:hralign="center" o:hrstd="t" o:hrnoshade="t" o:hr="t" fillcolor="#a51c30" stroked="f"/>
      </w:pict>
    </w:r>
  </w:p>
  <w:p w14:paraId="00068C0A" w14:textId="77777777" w:rsidR="00741EFF" w:rsidRPr="00DB23C4" w:rsidRDefault="00DB23C4" w:rsidP="00DB23C4">
    <w:pPr>
      <w:pStyle w:val="Footer"/>
      <w:jc w:val="right"/>
      <w:rPr>
        <w:rFonts w:ascii="Garamond" w:hAnsi="Garamond"/>
        <w:i/>
        <w:color w:val="A51C30"/>
      </w:rPr>
    </w:pPr>
    <w:r w:rsidRPr="00DB23C4">
      <w:rPr>
        <w:rFonts w:ascii="Garamond" w:hAnsi="Garamond"/>
        <w:i/>
        <w:color w:val="A51C30"/>
      </w:rPr>
      <w:t>coache.gse.harvard.edu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5CE9" w14:textId="77777777" w:rsidR="00AE64F0" w:rsidRDefault="00AE64F0">
      <w:r>
        <w:separator/>
      </w:r>
    </w:p>
  </w:footnote>
  <w:footnote w:type="continuationSeparator" w:id="0">
    <w:p w14:paraId="40EA3604" w14:textId="77777777" w:rsidR="00AE64F0" w:rsidRDefault="00AE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ED16" w14:textId="77777777" w:rsidR="00AE64F0" w:rsidRDefault="00AE64F0" w:rsidP="00AE64F0">
    <w:pPr>
      <w:pStyle w:val="Header"/>
    </w:pPr>
    <w:r>
      <w:t xml:space="preserve">     </w:t>
    </w:r>
    <w:r>
      <w:rPr>
        <w:noProof/>
      </w:rPr>
      <w:drawing>
        <wp:inline distT="0" distB="0" distL="0" distR="0" wp14:anchorId="24C4D9C3" wp14:editId="2EE2DCAA">
          <wp:extent cx="4053205" cy="354965"/>
          <wp:effectExtent l="0" t="0" r="0" b="0"/>
          <wp:docPr id="1" name="Picture 1" descr="HGE_M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GE_MS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20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D4F18" w14:textId="77777777" w:rsidR="00AE64F0" w:rsidRPr="00677F07" w:rsidRDefault="00AE64F0" w:rsidP="00AE64F0">
    <w:pPr>
      <w:pStyle w:val="Header"/>
      <w:rPr>
        <w:sz w:val="20"/>
      </w:rPr>
    </w:pPr>
  </w:p>
  <w:p w14:paraId="6EBA9724" w14:textId="62BBDE88" w:rsidR="00741EFF" w:rsidRPr="00AE64F0" w:rsidRDefault="00AE64F0" w:rsidP="00AE64F0">
    <w:pPr>
      <w:pStyle w:val="Header"/>
      <w:tabs>
        <w:tab w:val="left" w:pos="990"/>
      </w:tabs>
      <w:rPr>
        <w:rFonts w:ascii="Garamond" w:hAnsi="Garamond"/>
        <w:i/>
        <w:color w:val="7F7F7F"/>
        <w:sz w:val="28"/>
      </w:rPr>
    </w:pPr>
    <w:r w:rsidRPr="00DB23C4">
      <w:rPr>
        <w:rFonts w:ascii="Garamond" w:hAnsi="Garamond"/>
        <w:i/>
        <w:color w:val="7F7F7F"/>
        <w:sz w:val="28"/>
      </w:rPr>
      <w:tab/>
      <w:t>The Collaborative on Academic Careers in Higher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2321"/>
    <w:multiLevelType w:val="hybridMultilevel"/>
    <w:tmpl w:val="AC7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F2CEE"/>
    <w:multiLevelType w:val="hybridMultilevel"/>
    <w:tmpl w:val="B3DA3CB8"/>
    <w:lvl w:ilvl="0" w:tplc="05AAA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B573A"/>
    <w:multiLevelType w:val="hybridMultilevel"/>
    <w:tmpl w:val="4A286942"/>
    <w:lvl w:ilvl="0" w:tplc="05AAADD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9287E26"/>
    <w:multiLevelType w:val="hybridMultilevel"/>
    <w:tmpl w:val="81DAF190"/>
    <w:lvl w:ilvl="0" w:tplc="05AAA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588336">
    <w:abstractNumId w:val="2"/>
  </w:num>
  <w:num w:numId="2" w16cid:durableId="898520201">
    <w:abstractNumId w:val="1"/>
  </w:num>
  <w:num w:numId="3" w16cid:durableId="46882596">
    <w:abstractNumId w:val="3"/>
  </w:num>
  <w:num w:numId="4" w16cid:durableId="4561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F0"/>
    <w:rsid w:val="00042B1E"/>
    <w:rsid w:val="00147BFE"/>
    <w:rsid w:val="001525A9"/>
    <w:rsid w:val="001C7ADD"/>
    <w:rsid w:val="002135E1"/>
    <w:rsid w:val="00314C34"/>
    <w:rsid w:val="003153C9"/>
    <w:rsid w:val="003E0304"/>
    <w:rsid w:val="004B5455"/>
    <w:rsid w:val="00536779"/>
    <w:rsid w:val="00587D3F"/>
    <w:rsid w:val="005A4379"/>
    <w:rsid w:val="005C7C2D"/>
    <w:rsid w:val="00606DAC"/>
    <w:rsid w:val="0061527C"/>
    <w:rsid w:val="006429DB"/>
    <w:rsid w:val="00741EFF"/>
    <w:rsid w:val="007A6817"/>
    <w:rsid w:val="007F43B1"/>
    <w:rsid w:val="0082528C"/>
    <w:rsid w:val="00873CCB"/>
    <w:rsid w:val="008E1330"/>
    <w:rsid w:val="009067D7"/>
    <w:rsid w:val="00943C76"/>
    <w:rsid w:val="00957597"/>
    <w:rsid w:val="00A721D5"/>
    <w:rsid w:val="00A92578"/>
    <w:rsid w:val="00AA481A"/>
    <w:rsid w:val="00AB6248"/>
    <w:rsid w:val="00AE64F0"/>
    <w:rsid w:val="00B13F25"/>
    <w:rsid w:val="00B54631"/>
    <w:rsid w:val="00BD6277"/>
    <w:rsid w:val="00BF2FD0"/>
    <w:rsid w:val="00C460A2"/>
    <w:rsid w:val="00C56A90"/>
    <w:rsid w:val="00C6797F"/>
    <w:rsid w:val="00CB42EF"/>
    <w:rsid w:val="00CD4E85"/>
    <w:rsid w:val="00CE2BD7"/>
    <w:rsid w:val="00D23AE2"/>
    <w:rsid w:val="00DB23C4"/>
    <w:rsid w:val="00DB54A1"/>
    <w:rsid w:val="00E5144E"/>
    <w:rsid w:val="00E86601"/>
    <w:rsid w:val="00EB144B"/>
    <w:rsid w:val="00EF6954"/>
    <w:rsid w:val="00F94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oNotEmbedSmartTags/>
  <w:decimalSymbol w:val="."/>
  <w:listSeparator w:val=","/>
  <w14:docId w14:val="096B3563"/>
  <w14:defaultImageDpi w14:val="32767"/>
  <w15:chartTrackingRefBased/>
  <w15:docId w15:val="{2EC60964-A926-4018-A4FD-60641AA9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B14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64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E6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ache.gse.harvard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ache@gse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m395\Documents\Custom%20Office%20Templates\TEMPLATE_COACHE-Letterhead_noSideBar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C3E12A6864387E99E3D7D057546" ma:contentTypeVersion="16" ma:contentTypeDescription="Create a new document." ma:contentTypeScope="" ma:versionID="e2ff2fef9befc53b6b60607aa87f8352">
  <xsd:schema xmlns:xsd="http://www.w3.org/2001/XMLSchema" xmlns:xs="http://www.w3.org/2001/XMLSchema" xmlns:p="http://schemas.microsoft.com/office/2006/metadata/properties" xmlns:ns2="76c95f47-bfab-4893-96b2-24baecddf92e" xmlns:ns3="851523d4-2d47-4848-9d33-fbb30c2efed8" targetNamespace="http://schemas.microsoft.com/office/2006/metadata/properties" ma:root="true" ma:fieldsID="a528c1fa41cdc639908294f7391bcafc" ns2:_="" ns3:_="">
    <xsd:import namespace="76c95f47-bfab-4893-96b2-24baecddf92e"/>
    <xsd:import namespace="851523d4-2d47-4848-9d33-fbb30c2ef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95f47-bfab-4893-96b2-24baecdd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23d4-2d47-4848-9d33-fbb30c2ef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b81ffd-e337-4557-a5a4-6a2e517cb3eb}" ma:internalName="TaxCatchAll" ma:showField="CatchAllData" ma:web="851523d4-2d47-4848-9d33-fbb30c2ef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1523d4-2d47-4848-9d33-fbb30c2efed8">
      <UserInfo>
        <DisplayName>Benson, R Todd</DisplayName>
        <AccountId>9</AccountId>
        <AccountType/>
      </UserInfo>
    </SharedWithUsers>
    <TaxCatchAll xmlns="851523d4-2d47-4848-9d33-fbb30c2efed8" xsi:nil="true"/>
    <lcf76f155ced4ddcb4097134ff3c332f xmlns="76c95f47-bfab-4893-96b2-24baecddf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EEF25-FDED-42F2-8FC1-84D909BF1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D0C75-04F8-4428-A1C0-F2815FB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95f47-bfab-4893-96b2-24baecddf92e"/>
    <ds:schemaRef ds:uri="851523d4-2d47-4848-9d33-fbb30c2ef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AA012-DC58-49A1-BBFA-C72D0ED356D4}">
  <ds:schemaRefs>
    <ds:schemaRef ds:uri="851523d4-2d47-4848-9d33-fbb30c2efed8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76c95f47-bfab-4893-96b2-24baecddf92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TEMPLATE_COACHE-Letterhead_noSideBar_2018</Template>
  <TotalTime>3</TotalTime>
  <Pages>1</Pages>
  <Words>303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Dibona, Bornstein &amp; Random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Kiernan Mathews</dc:creator>
  <cp:keywords/>
  <dc:description/>
  <cp:lastModifiedBy>Ruiz, Deborah</cp:lastModifiedBy>
  <cp:revision>11</cp:revision>
  <dcterms:created xsi:type="dcterms:W3CDTF">2022-09-29T19:13:00Z</dcterms:created>
  <dcterms:modified xsi:type="dcterms:W3CDTF">2022-09-30T18:15:00Z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0x0101004A003C3E12A6864387E99E3D7D057546</vt:lpwstr>
  </property>
  <property fmtid="{D5CDD505-2E9C-101B-9397-08002B2CF9AE}" pid="3" name="Order">
    <vt:r8>5800</vt:r8>
  </property>
</Properties>
</file>